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30B3" w14:textId="4237C740" w:rsidR="00772223" w:rsidRDefault="00535AFC">
      <w:pPr>
        <w:rPr>
          <w:rFonts w:hint="eastAsia"/>
          <w:b/>
          <w:bCs/>
          <w:sz w:val="40"/>
          <w:szCs w:val="40"/>
        </w:rPr>
      </w:pPr>
      <w:r w:rsidRPr="002B7C4F">
        <w:rPr>
          <w:b/>
          <w:bCs/>
          <w:sz w:val="28"/>
          <w:szCs w:val="28"/>
        </w:rPr>
        <w:t>Förderer und Unterstützer des Europäischen Kulturwegs St. Martin v. Tours im Raum Trier</w:t>
      </w:r>
      <w:r w:rsidR="00A26665">
        <w:rPr>
          <w:b/>
          <w:bCs/>
          <w:sz w:val="28"/>
          <w:szCs w:val="28"/>
        </w:rPr>
        <w:t xml:space="preserve"> e. V. (VR 42111), Im </w:t>
      </w:r>
      <w:proofErr w:type="spellStart"/>
      <w:r w:rsidR="00A26665">
        <w:rPr>
          <w:b/>
          <w:bCs/>
          <w:sz w:val="28"/>
          <w:szCs w:val="28"/>
        </w:rPr>
        <w:t>Riethgarten</w:t>
      </w:r>
      <w:proofErr w:type="spellEnd"/>
      <w:r w:rsidR="00A26665">
        <w:rPr>
          <w:b/>
          <w:bCs/>
          <w:sz w:val="28"/>
          <w:szCs w:val="28"/>
        </w:rPr>
        <w:t xml:space="preserve"> 3, 54441 Kanzem</w:t>
      </w:r>
    </w:p>
    <w:p w14:paraId="71021C57" w14:textId="77777777" w:rsidR="00772223" w:rsidRDefault="00772223">
      <w:pPr>
        <w:rPr>
          <w:rFonts w:hint="eastAsia"/>
          <w:b/>
          <w:bCs/>
          <w:sz w:val="40"/>
          <w:szCs w:val="40"/>
        </w:rPr>
      </w:pPr>
    </w:p>
    <w:p w14:paraId="6D2B9B28" w14:textId="1FCA588F" w:rsidR="00145619" w:rsidRDefault="00A26665">
      <w:pPr>
        <w:rPr>
          <w:rFonts w:hint="eastAsia"/>
          <w:b/>
          <w:bCs/>
          <w:sz w:val="40"/>
          <w:szCs w:val="40"/>
        </w:rPr>
      </w:pPr>
      <w:r w:rsidRPr="00A26665">
        <w:rPr>
          <w:b/>
          <w:bCs/>
          <w:color w:val="EE0000"/>
          <w:sz w:val="40"/>
          <w:szCs w:val="40"/>
        </w:rPr>
        <w:t>Martinspost 3</w:t>
      </w:r>
      <w:r>
        <w:rPr>
          <w:b/>
          <w:bCs/>
          <w:color w:val="EE0000"/>
          <w:sz w:val="40"/>
          <w:szCs w:val="40"/>
        </w:rPr>
        <w:tab/>
      </w:r>
      <w:r>
        <w:rPr>
          <w:b/>
          <w:bCs/>
          <w:color w:val="EE0000"/>
          <w:sz w:val="40"/>
          <w:szCs w:val="40"/>
        </w:rPr>
        <w:tab/>
      </w:r>
      <w:r>
        <w:rPr>
          <w:b/>
          <w:bCs/>
          <w:color w:val="EE0000"/>
          <w:sz w:val="40"/>
          <w:szCs w:val="40"/>
        </w:rPr>
        <w:tab/>
      </w:r>
      <w:r>
        <w:rPr>
          <w:b/>
          <w:bCs/>
          <w:color w:val="EE0000"/>
          <w:sz w:val="40"/>
          <w:szCs w:val="40"/>
        </w:rPr>
        <w:tab/>
      </w:r>
      <w:r>
        <w:rPr>
          <w:b/>
          <w:bCs/>
          <w:color w:val="EE0000"/>
          <w:sz w:val="40"/>
          <w:szCs w:val="40"/>
        </w:rPr>
        <w:tab/>
      </w:r>
      <w:r>
        <w:rPr>
          <w:b/>
          <w:bCs/>
          <w:color w:val="EE0000"/>
          <w:sz w:val="40"/>
          <w:szCs w:val="40"/>
        </w:rPr>
        <w:tab/>
      </w:r>
      <w:r>
        <w:rPr>
          <w:b/>
          <w:bCs/>
          <w:sz w:val="40"/>
          <w:szCs w:val="40"/>
        </w:rPr>
        <w:tab/>
        <w:t>Juni 2025</w:t>
      </w:r>
    </w:p>
    <w:p w14:paraId="17EC7F60" w14:textId="77777777" w:rsidR="00A26665" w:rsidRDefault="00A26665">
      <w:pPr>
        <w:rPr>
          <w:rFonts w:hint="eastAsia"/>
          <w:b/>
          <w:bCs/>
          <w:sz w:val="40"/>
          <w:szCs w:val="40"/>
        </w:rPr>
      </w:pPr>
    </w:p>
    <w:p w14:paraId="79062339" w14:textId="2BCBC3D2" w:rsidR="00772223" w:rsidRDefault="00A26665">
      <w:pPr>
        <w:rPr>
          <w:rFonts w:hint="eastAsia"/>
          <w:b/>
          <w:bCs/>
          <w:sz w:val="32"/>
          <w:szCs w:val="32"/>
        </w:rPr>
      </w:pPr>
      <w:r w:rsidRPr="00A26665">
        <w:rPr>
          <w:b/>
          <w:bCs/>
          <w:sz w:val="32"/>
          <w:szCs w:val="32"/>
        </w:rPr>
        <w:t>An alle Freundinnen und Freunde, Förderer und Unterstützer des Europäischen Kulturwegs St. Martin im Raum Trier</w:t>
      </w:r>
    </w:p>
    <w:p w14:paraId="2B9E370B" w14:textId="77777777" w:rsidR="00A26665" w:rsidRDefault="00A26665">
      <w:pPr>
        <w:rPr>
          <w:rFonts w:hint="eastAsia"/>
          <w:b/>
          <w:bCs/>
          <w:sz w:val="32"/>
          <w:szCs w:val="32"/>
        </w:rPr>
      </w:pPr>
    </w:p>
    <w:p w14:paraId="2B05AD99" w14:textId="31B01155" w:rsidR="00A26665" w:rsidRPr="00C71CC9" w:rsidRDefault="00A26665">
      <w:pPr>
        <w:rPr>
          <w:rFonts w:hint="eastAsia"/>
          <w:sz w:val="26"/>
          <w:szCs w:val="26"/>
        </w:rPr>
      </w:pPr>
      <w:r w:rsidRPr="00C71CC9">
        <w:rPr>
          <w:sz w:val="26"/>
          <w:szCs w:val="26"/>
        </w:rPr>
        <w:t xml:space="preserve">Wir hatten angekündigt in der zweiten Jahreshälfte 2025 mit der inhaltlichen Arbeit bzw. mit dem Programm in unserem Verein loszulegen. </w:t>
      </w:r>
    </w:p>
    <w:p w14:paraId="68268B80" w14:textId="77777777" w:rsidR="00A26665" w:rsidRPr="00C71CC9" w:rsidRDefault="00A26665">
      <w:pPr>
        <w:rPr>
          <w:rFonts w:hint="eastAsia"/>
          <w:sz w:val="26"/>
          <w:szCs w:val="26"/>
        </w:rPr>
      </w:pPr>
    </w:p>
    <w:p w14:paraId="6C5D3437" w14:textId="44F6B40E" w:rsidR="00A26665" w:rsidRPr="00904205" w:rsidRDefault="00A26665">
      <w:pPr>
        <w:rPr>
          <w:rFonts w:hint="eastAsia"/>
          <w:b/>
          <w:bCs/>
          <w:sz w:val="28"/>
          <w:szCs w:val="28"/>
        </w:rPr>
      </w:pPr>
      <w:r w:rsidRPr="00904205">
        <w:rPr>
          <w:b/>
          <w:bCs/>
          <w:sz w:val="28"/>
          <w:szCs w:val="28"/>
        </w:rPr>
        <w:t>Nun bieten wir zwei Programmpunkte an:</w:t>
      </w:r>
    </w:p>
    <w:p w14:paraId="2C1BA93D" w14:textId="77777777" w:rsidR="00A26665" w:rsidRPr="00C71CC9" w:rsidRDefault="00A26665">
      <w:pPr>
        <w:rPr>
          <w:rFonts w:hint="eastAsia"/>
          <w:sz w:val="26"/>
          <w:szCs w:val="26"/>
        </w:rPr>
      </w:pPr>
    </w:p>
    <w:p w14:paraId="561EB801" w14:textId="276180A5" w:rsidR="00A26665" w:rsidRPr="00C71CC9" w:rsidRDefault="00F62B38" w:rsidP="00F62B38">
      <w:pPr>
        <w:rPr>
          <w:rFonts w:hint="eastAsia"/>
          <w:b/>
          <w:bCs/>
          <w:sz w:val="26"/>
          <w:szCs w:val="26"/>
        </w:rPr>
      </w:pPr>
      <w:r w:rsidRPr="00C71CC9">
        <w:rPr>
          <w:b/>
          <w:bCs/>
          <w:sz w:val="26"/>
          <w:szCs w:val="26"/>
        </w:rPr>
        <w:t>1. am 4. Juli 2025:  A</w:t>
      </w:r>
      <w:r w:rsidR="00A26665" w:rsidRPr="00C71CC9">
        <w:rPr>
          <w:b/>
          <w:bCs/>
          <w:sz w:val="26"/>
          <w:szCs w:val="26"/>
        </w:rPr>
        <w:t>uf den Spuren von St. Martin durch Trier</w:t>
      </w:r>
    </w:p>
    <w:p w14:paraId="38047A2E" w14:textId="057B6508" w:rsidR="00F62B38" w:rsidRPr="00C71CC9" w:rsidRDefault="00A26665">
      <w:pPr>
        <w:rPr>
          <w:rFonts w:hint="eastAsia"/>
          <w:sz w:val="26"/>
          <w:szCs w:val="26"/>
        </w:rPr>
      </w:pPr>
      <w:r w:rsidRPr="00C71CC9">
        <w:rPr>
          <w:sz w:val="26"/>
          <w:szCs w:val="26"/>
        </w:rPr>
        <w:t>Hans-Georg Reuter nimmt uns mit auf eine</w:t>
      </w:r>
      <w:r w:rsidR="00F62B38" w:rsidRPr="00C71CC9">
        <w:rPr>
          <w:sz w:val="26"/>
          <w:szCs w:val="26"/>
        </w:rPr>
        <w:t>n</w:t>
      </w:r>
      <w:r w:rsidRPr="00C71CC9">
        <w:rPr>
          <w:sz w:val="26"/>
          <w:szCs w:val="26"/>
        </w:rPr>
        <w:t xml:space="preserve"> zweistündigen </w:t>
      </w:r>
      <w:r w:rsidR="00F62B38" w:rsidRPr="00C71CC9">
        <w:rPr>
          <w:sz w:val="26"/>
          <w:szCs w:val="26"/>
        </w:rPr>
        <w:t xml:space="preserve">Spaziergang </w:t>
      </w:r>
      <w:r w:rsidRPr="00C71CC9">
        <w:rPr>
          <w:sz w:val="26"/>
          <w:szCs w:val="26"/>
        </w:rPr>
        <w:t>zu den Orten in Trier, die der Hl</w:t>
      </w:r>
      <w:r w:rsidR="00554623" w:rsidRPr="00C71CC9">
        <w:rPr>
          <w:sz w:val="26"/>
          <w:szCs w:val="26"/>
        </w:rPr>
        <w:t>.</w:t>
      </w:r>
      <w:r w:rsidRPr="00C71CC9">
        <w:rPr>
          <w:sz w:val="26"/>
          <w:szCs w:val="26"/>
        </w:rPr>
        <w:t xml:space="preserve"> Martinus als Bischof von Tours laut seines Biografen Sulpicius Severus tatsächlich aufgesucht hat. </w:t>
      </w:r>
    </w:p>
    <w:p w14:paraId="3DAE41EC" w14:textId="0C667316" w:rsidR="00A26665" w:rsidRPr="00C71CC9" w:rsidRDefault="00F62B38">
      <w:pPr>
        <w:rPr>
          <w:rFonts w:hint="eastAsia"/>
          <w:b/>
          <w:bCs/>
          <w:sz w:val="26"/>
          <w:szCs w:val="26"/>
        </w:rPr>
      </w:pPr>
      <w:r w:rsidRPr="00C71CC9">
        <w:rPr>
          <w:b/>
          <w:bCs/>
          <w:sz w:val="26"/>
          <w:szCs w:val="26"/>
        </w:rPr>
        <w:t>Start ist um 18:00 Uhr und endet auf dem Domfreihof. Die Teilnehmerzahl ist begrenzt. Deshalb meldet Euch bei Hans-Georg Reuter (</w:t>
      </w:r>
      <w:hyperlink r:id="rId5" w:history="1">
        <w:r w:rsidRPr="00C71CC9">
          <w:rPr>
            <w:rStyle w:val="Hyperlink"/>
            <w:b/>
            <w:bCs/>
            <w:sz w:val="26"/>
            <w:szCs w:val="26"/>
          </w:rPr>
          <w:t>hg-reuter@web.de</w:t>
        </w:r>
      </w:hyperlink>
      <w:r w:rsidRPr="00C71CC9">
        <w:rPr>
          <w:b/>
          <w:bCs/>
          <w:sz w:val="26"/>
          <w:szCs w:val="26"/>
        </w:rPr>
        <w:t xml:space="preserve">) an. Der Treffpunkt wird nach erfolgter Anmeldung mitgeteilt. </w:t>
      </w:r>
    </w:p>
    <w:p w14:paraId="7E72C07E" w14:textId="71D3DB85" w:rsidR="00F62B38" w:rsidRPr="00C71CC9" w:rsidRDefault="00F62B38">
      <w:pPr>
        <w:rPr>
          <w:rFonts w:hint="eastAsia"/>
          <w:sz w:val="26"/>
          <w:szCs w:val="26"/>
        </w:rPr>
      </w:pPr>
      <w:r w:rsidRPr="00C71CC9">
        <w:rPr>
          <w:sz w:val="26"/>
          <w:szCs w:val="26"/>
        </w:rPr>
        <w:t>Die Teilnahme ist kostenfrei.</w:t>
      </w:r>
    </w:p>
    <w:p w14:paraId="6E07C6FF" w14:textId="77777777" w:rsidR="00F62B38" w:rsidRPr="00C71CC9" w:rsidRDefault="00F62B38">
      <w:pPr>
        <w:rPr>
          <w:rFonts w:hint="eastAsia"/>
          <w:b/>
          <w:bCs/>
          <w:sz w:val="26"/>
          <w:szCs w:val="26"/>
        </w:rPr>
      </w:pPr>
    </w:p>
    <w:p w14:paraId="6F98DA81" w14:textId="1BA71C82" w:rsidR="00F62B38" w:rsidRPr="00C71CC9" w:rsidRDefault="00F62B38">
      <w:pPr>
        <w:rPr>
          <w:rFonts w:hint="eastAsia"/>
          <w:b/>
          <w:bCs/>
          <w:sz w:val="26"/>
          <w:szCs w:val="26"/>
        </w:rPr>
      </w:pPr>
      <w:r w:rsidRPr="00C71CC9">
        <w:rPr>
          <w:b/>
          <w:bCs/>
          <w:sz w:val="26"/>
          <w:szCs w:val="26"/>
        </w:rPr>
        <w:t>2. am 16. August 2025: Spaziergang durch die Weinberge und Weinprobe auf dem Martinshof in Mehring</w:t>
      </w:r>
    </w:p>
    <w:p w14:paraId="1A78B018" w14:textId="228306DC" w:rsidR="00F64358" w:rsidRPr="00C71CC9" w:rsidRDefault="00F64358">
      <w:pPr>
        <w:rPr>
          <w:rFonts w:hint="eastAsia"/>
          <w:sz w:val="26"/>
          <w:szCs w:val="26"/>
        </w:rPr>
      </w:pPr>
      <w:r w:rsidRPr="00C71CC9">
        <w:rPr>
          <w:sz w:val="26"/>
          <w:szCs w:val="26"/>
        </w:rPr>
        <w:t xml:space="preserve">Die Organisation hat auch hier Hans-Georg Reuter. </w:t>
      </w:r>
      <w:r w:rsidR="003F1B4A" w:rsidRPr="00C71CC9">
        <w:rPr>
          <w:sz w:val="26"/>
          <w:szCs w:val="26"/>
        </w:rPr>
        <w:t>Der Transfer mit dem Auto</w:t>
      </w:r>
      <w:r w:rsidRPr="00C71CC9">
        <w:rPr>
          <w:sz w:val="26"/>
          <w:szCs w:val="26"/>
        </w:rPr>
        <w:t xml:space="preserve"> </w:t>
      </w:r>
      <w:r w:rsidR="003F1B4A" w:rsidRPr="00C71CC9">
        <w:rPr>
          <w:sz w:val="26"/>
          <w:szCs w:val="26"/>
        </w:rPr>
        <w:t>erfolgt</w:t>
      </w:r>
      <w:r w:rsidRPr="00C71CC9">
        <w:rPr>
          <w:sz w:val="26"/>
          <w:szCs w:val="26"/>
        </w:rPr>
        <w:t xml:space="preserve"> durch die Weinberge zur </w:t>
      </w:r>
      <w:proofErr w:type="spellStart"/>
      <w:r w:rsidRPr="00C71CC9">
        <w:rPr>
          <w:sz w:val="26"/>
          <w:szCs w:val="26"/>
        </w:rPr>
        <w:t>Huxlay</w:t>
      </w:r>
      <w:proofErr w:type="spellEnd"/>
      <w:r w:rsidRPr="00C71CC9">
        <w:rPr>
          <w:sz w:val="26"/>
          <w:szCs w:val="26"/>
        </w:rPr>
        <w:t xml:space="preserve">-Hütte mit Blick ins Moseltal, beidseitig gesäumt von den grünen Weinbergen. Bei einem Glas Sekt erklärt uns der Winzer die Landschaft und Weinlagen. Danach geht es auf einem etwa 20minütigen Spaziergang hinab ins Tal zum Martinshof. Dort erwartet uns dann eine Weinprobe mit 6 Weinen. Dazu gibt es Brot, Käse und Wasser. </w:t>
      </w:r>
    </w:p>
    <w:p w14:paraId="4D740717" w14:textId="333C075A" w:rsidR="00BD0C2E" w:rsidRPr="00C71CC9" w:rsidRDefault="00BD0C2E">
      <w:pPr>
        <w:rPr>
          <w:rFonts w:hint="eastAsia"/>
          <w:b/>
          <w:sz w:val="26"/>
          <w:szCs w:val="26"/>
        </w:rPr>
      </w:pPr>
      <w:r w:rsidRPr="00C71CC9">
        <w:rPr>
          <w:b/>
          <w:sz w:val="26"/>
          <w:szCs w:val="26"/>
        </w:rPr>
        <w:t>Start ist um 15:00 Uhr im Weingut Martinshof bei Familie Zisch, Schulstr. 25 in Mehring. Auch hier ist die Teilnehmerzahl begrenzt und daher eine Anmeldung bei Hans-Georg Reuter (</w:t>
      </w:r>
      <w:hyperlink r:id="rId6" w:history="1">
        <w:r w:rsidRPr="00C71CC9">
          <w:rPr>
            <w:rStyle w:val="Hyperlink"/>
            <w:b/>
            <w:sz w:val="26"/>
            <w:szCs w:val="26"/>
          </w:rPr>
          <w:t>hg-reuter@web.de</w:t>
        </w:r>
      </w:hyperlink>
      <w:r w:rsidRPr="00C71CC9">
        <w:rPr>
          <w:b/>
          <w:sz w:val="26"/>
          <w:szCs w:val="26"/>
        </w:rPr>
        <w:t xml:space="preserve">) notwendig. </w:t>
      </w:r>
    </w:p>
    <w:p w14:paraId="1E984F67" w14:textId="56C223BF" w:rsidR="00BD0C2E" w:rsidRPr="00C71CC9" w:rsidRDefault="00BD0C2E">
      <w:pPr>
        <w:rPr>
          <w:rFonts w:hint="eastAsia"/>
          <w:b/>
          <w:sz w:val="26"/>
          <w:szCs w:val="26"/>
        </w:rPr>
      </w:pPr>
      <w:r w:rsidRPr="00C71CC9">
        <w:rPr>
          <w:b/>
          <w:sz w:val="26"/>
          <w:szCs w:val="26"/>
        </w:rPr>
        <w:t>Die Kosten für die Weinprobe betragen 25€ pro Person.</w:t>
      </w:r>
    </w:p>
    <w:p w14:paraId="30C86E16" w14:textId="28C217B4" w:rsidR="00BD0C2E" w:rsidRPr="00C71CC9" w:rsidRDefault="00BD0C2E">
      <w:pPr>
        <w:rPr>
          <w:rFonts w:hint="eastAsia"/>
          <w:bCs/>
          <w:sz w:val="26"/>
          <w:szCs w:val="26"/>
        </w:rPr>
      </w:pPr>
      <w:r w:rsidRPr="00C71CC9">
        <w:rPr>
          <w:bCs/>
          <w:sz w:val="26"/>
          <w:szCs w:val="26"/>
        </w:rPr>
        <w:t xml:space="preserve">Die Anreise sollte selbst organisiert werden, Mit dem </w:t>
      </w:r>
      <w:r w:rsidR="003F1B4A" w:rsidRPr="00C71CC9">
        <w:rPr>
          <w:bCs/>
          <w:sz w:val="26"/>
          <w:szCs w:val="26"/>
        </w:rPr>
        <w:t>PKW (ggf. Fahrgemeinschaften anbieten) oder mit dem Bus ab Hbf. Trier, Bahnsteig 1 / Linie 220, Abfahrt 13:52 Uhr. Dieser Bus ist ca. 14:43 Uhr in Mehring – Ausstiegshaltestelle „Friedhof“. Preis für die einfache Fahrt beträgt 6,40€ pro Person.</w:t>
      </w:r>
    </w:p>
    <w:p w14:paraId="7F3CA0EA" w14:textId="77777777" w:rsidR="00F62B38" w:rsidRPr="00C71CC9" w:rsidRDefault="00F62B38">
      <w:pPr>
        <w:rPr>
          <w:rFonts w:hint="eastAsia"/>
          <w:b/>
          <w:bCs/>
          <w:sz w:val="26"/>
          <w:szCs w:val="26"/>
        </w:rPr>
      </w:pPr>
    </w:p>
    <w:p w14:paraId="2524294D" w14:textId="77777777" w:rsidR="00F62B38" w:rsidRPr="00C71CC9" w:rsidRDefault="00F62B38">
      <w:pPr>
        <w:rPr>
          <w:rFonts w:hint="eastAsia"/>
          <w:b/>
          <w:bCs/>
          <w:sz w:val="26"/>
          <w:szCs w:val="26"/>
        </w:rPr>
      </w:pPr>
    </w:p>
    <w:p w14:paraId="37905236" w14:textId="25577CEA" w:rsidR="00A26665" w:rsidRPr="00904205" w:rsidRDefault="00C71CC9">
      <w:pPr>
        <w:rPr>
          <w:rFonts w:hint="eastAsia"/>
          <w:b/>
          <w:bCs/>
          <w:sz w:val="28"/>
          <w:szCs w:val="28"/>
        </w:rPr>
      </w:pPr>
      <w:r w:rsidRPr="00904205">
        <w:rPr>
          <w:rFonts w:hint="eastAsia"/>
          <w:b/>
          <w:bCs/>
          <w:sz w:val="28"/>
          <w:szCs w:val="28"/>
        </w:rPr>
        <w:t>D</w:t>
      </w:r>
      <w:r w:rsidRPr="00904205">
        <w:rPr>
          <w:b/>
          <w:bCs/>
          <w:sz w:val="28"/>
          <w:szCs w:val="28"/>
        </w:rPr>
        <w:t>ann noch zur Information:</w:t>
      </w:r>
    </w:p>
    <w:p w14:paraId="421EC673" w14:textId="424D6C1C" w:rsidR="00A26665" w:rsidRPr="00C71CC9" w:rsidRDefault="00C71CC9">
      <w:pPr>
        <w:rPr>
          <w:rFonts w:hint="eastAsia"/>
          <w:sz w:val="26"/>
          <w:szCs w:val="26"/>
        </w:rPr>
      </w:pPr>
      <w:r w:rsidRPr="00C71CC9">
        <w:rPr>
          <w:sz w:val="26"/>
          <w:szCs w:val="26"/>
        </w:rPr>
        <w:t xml:space="preserve">Im Frühjahr ist der europäische Kultur- und Pilgerweg Via Sancti Martini auch zwischen Reinsfeld und Mertesdorf ausgeschildert worden. </w:t>
      </w:r>
      <w:r w:rsidRPr="00C71CC9">
        <w:rPr>
          <w:b/>
          <w:bCs/>
          <w:sz w:val="26"/>
          <w:szCs w:val="26"/>
        </w:rPr>
        <w:t>Somit kann der Wanderer und Pilger von Hermeskeil bis Mertesdorf den kleinen Hinweisschildern folgen.</w:t>
      </w:r>
      <w:r w:rsidRPr="00C71CC9">
        <w:rPr>
          <w:sz w:val="26"/>
          <w:szCs w:val="26"/>
        </w:rPr>
        <w:t xml:space="preserve"> </w:t>
      </w:r>
      <w:r w:rsidR="00A242E6">
        <w:rPr>
          <w:sz w:val="26"/>
          <w:szCs w:val="26"/>
        </w:rPr>
        <w:t>D</w:t>
      </w:r>
      <w:r w:rsidRPr="00C71CC9">
        <w:rPr>
          <w:sz w:val="26"/>
          <w:szCs w:val="26"/>
        </w:rPr>
        <w:t xml:space="preserve">ie Ausschilderung Nonnweiler nach Hermeskeil </w:t>
      </w:r>
      <w:r w:rsidR="00A242E6">
        <w:rPr>
          <w:sz w:val="26"/>
          <w:szCs w:val="26"/>
        </w:rPr>
        <w:t>ist in Arbeit</w:t>
      </w:r>
      <w:r w:rsidRPr="00C71CC9">
        <w:rPr>
          <w:sz w:val="26"/>
          <w:szCs w:val="26"/>
        </w:rPr>
        <w:t xml:space="preserve">. </w:t>
      </w:r>
    </w:p>
    <w:sectPr w:rsidR="00A26665" w:rsidRPr="00C71CC9">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178F"/>
    <w:multiLevelType w:val="hybridMultilevel"/>
    <w:tmpl w:val="FE0CD7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7AB46B9"/>
    <w:multiLevelType w:val="multilevel"/>
    <w:tmpl w:val="C35C51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698D0207"/>
    <w:multiLevelType w:val="multilevel"/>
    <w:tmpl w:val="0680DF8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73072BB3"/>
    <w:multiLevelType w:val="hybridMultilevel"/>
    <w:tmpl w:val="56FEDA0A"/>
    <w:lvl w:ilvl="0" w:tplc="13E6CA52">
      <w:start w:val="1"/>
      <w:numFmt w:val="bullet"/>
      <w:lvlText w:val="-"/>
      <w:lvlJc w:val="left"/>
      <w:pPr>
        <w:ind w:left="1069" w:hanging="360"/>
      </w:pPr>
      <w:rPr>
        <w:rFonts w:ascii="Liberation Serif" w:eastAsia="NSimSun" w:hAnsi="Liberation Serif" w:cs="Lucida Sans"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 w15:restartNumberingAfterBreak="0">
    <w:nsid w:val="74AE1A45"/>
    <w:multiLevelType w:val="hybridMultilevel"/>
    <w:tmpl w:val="EF9CD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E859DE"/>
    <w:multiLevelType w:val="hybridMultilevel"/>
    <w:tmpl w:val="A1F846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2241723">
    <w:abstractNumId w:val="1"/>
  </w:num>
  <w:num w:numId="2" w16cid:durableId="1860466080">
    <w:abstractNumId w:val="2"/>
  </w:num>
  <w:num w:numId="3" w16cid:durableId="1450513695">
    <w:abstractNumId w:val="4"/>
  </w:num>
  <w:num w:numId="4" w16cid:durableId="239605794">
    <w:abstractNumId w:val="0"/>
  </w:num>
  <w:num w:numId="5" w16cid:durableId="1281038157">
    <w:abstractNumId w:val="3"/>
  </w:num>
  <w:num w:numId="6" w16cid:durableId="1044020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223"/>
    <w:rsid w:val="00080884"/>
    <w:rsid w:val="00145619"/>
    <w:rsid w:val="001823F1"/>
    <w:rsid w:val="0019011C"/>
    <w:rsid w:val="0028328F"/>
    <w:rsid w:val="00292F36"/>
    <w:rsid w:val="002B7C4F"/>
    <w:rsid w:val="00312B3F"/>
    <w:rsid w:val="003F1B4A"/>
    <w:rsid w:val="00535AFC"/>
    <w:rsid w:val="00554623"/>
    <w:rsid w:val="005E51EB"/>
    <w:rsid w:val="00737B6E"/>
    <w:rsid w:val="007701FA"/>
    <w:rsid w:val="00772223"/>
    <w:rsid w:val="007F703C"/>
    <w:rsid w:val="00904205"/>
    <w:rsid w:val="009F0C56"/>
    <w:rsid w:val="00A242E6"/>
    <w:rsid w:val="00A26665"/>
    <w:rsid w:val="00A37E5A"/>
    <w:rsid w:val="00A903C9"/>
    <w:rsid w:val="00AC3695"/>
    <w:rsid w:val="00B42290"/>
    <w:rsid w:val="00BA034A"/>
    <w:rsid w:val="00BD0C2E"/>
    <w:rsid w:val="00BD30D8"/>
    <w:rsid w:val="00BF31BD"/>
    <w:rsid w:val="00BF39C0"/>
    <w:rsid w:val="00C71CC9"/>
    <w:rsid w:val="00C91D94"/>
    <w:rsid w:val="00D94D78"/>
    <w:rsid w:val="00E00D88"/>
    <w:rsid w:val="00F62B38"/>
    <w:rsid w:val="00F643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0F51"/>
  <w15:docId w15:val="{ACC0A177-2295-4653-AC4E-78C95486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styleId="Listenabsatz">
    <w:name w:val="List Paragraph"/>
    <w:basedOn w:val="Standard"/>
    <w:uiPriority w:val="34"/>
    <w:qFormat/>
    <w:rsid w:val="00535AFC"/>
    <w:pPr>
      <w:ind w:left="720"/>
      <w:contextualSpacing/>
    </w:pPr>
    <w:rPr>
      <w:rFonts w:cs="Mangal"/>
      <w:szCs w:val="21"/>
    </w:rPr>
  </w:style>
  <w:style w:type="character" w:styleId="Hyperlink">
    <w:name w:val="Hyperlink"/>
    <w:basedOn w:val="Absatz-Standardschriftart"/>
    <w:uiPriority w:val="99"/>
    <w:unhideWhenUsed/>
    <w:rsid w:val="00F62B38"/>
    <w:rPr>
      <w:color w:val="0000EE" w:themeColor="hyperlink"/>
      <w:u w:val="single"/>
    </w:rPr>
  </w:style>
  <w:style w:type="character" w:styleId="NichtaufgelsteErwhnung">
    <w:name w:val="Unresolved Mention"/>
    <w:basedOn w:val="Absatz-Standardschriftart"/>
    <w:uiPriority w:val="99"/>
    <w:semiHidden/>
    <w:unhideWhenUsed/>
    <w:rsid w:val="00F62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g-reuter@web.de" TargetMode="External"/><Relationship Id="rId5" Type="http://schemas.openxmlformats.org/officeDocument/2006/relationships/hyperlink" Target="mailto:hg-reuter@web.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2132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Marita</dc:creator>
  <cp:lastModifiedBy>Christoph Eiffler</cp:lastModifiedBy>
  <cp:revision>4</cp:revision>
  <cp:lastPrinted>2025-05-23T09:43:00Z</cp:lastPrinted>
  <dcterms:created xsi:type="dcterms:W3CDTF">2025-05-26T08:39:00Z</dcterms:created>
  <dcterms:modified xsi:type="dcterms:W3CDTF">2025-05-26T11:45:00Z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2024-11-09T13:07:11Z</dcterms:created>
  <dc:creator/>
  <dc:description/>
  <dc:language>de-DE</dc:language>
  <cp:lastModifiedBy/>
  <dcterms:modified xsi:type="dcterms:W3CDTF">2024-11-09T13:32:51Z</dcterms:modified>
  <cp:revision>2</cp:revision>
  <dc:subject/>
  <dc:title/>
</cp:coreProperties>
</file>